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3d2b3cf62ab4f70" /><Relationship Type="http://schemas.openxmlformats.org/package/2006/relationships/metadata/core-properties" Target="/package/services/metadata/core-properties/413da448e6214716bdf5356b85356a6a.psmdcp" Id="R9ecbc9dcefd24b9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«Педагогика»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Болотова Марина Ивановна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Цель – формирование профессиональной компетенции более высокого уровня у ординатора посредством интеграции системы педагогических знаний в профессиональную деятельность врача, для решения практических задач по реализации психолого-педагогической задачи в образовательных и медицинских организациях.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Расширения представления у ординаторов о возможностях использования педагогических знаний в процессе решения профессиональных задач специалистов медицинского профиля, направленных на профилактику и сохранение здоровья у пациента и членов его семьи;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ординаторами базовыми педагогическими знаниями, практическими умениями и навыками, необходимыми для организации процесса обучения в образовательной, фармацевтической и медицинской организации;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умения использовать педагогические знания для установления эффективной коммуникации и взаимодействия при реализации профессиональных задач.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 закономерностях процесса межличностного восприятия, общения, стратегиях предотвращения и решения конфликтных ситуаций; методы общения в коллективе основанного на толерантном взаимодействии методы общения в коллективе основанного на толерантном взаимодействии.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учитывать особенности социального, этнического, конфессионального и культурного многообразия в управлении и воспитании коллектива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педагогической деятельности в разноуровневом медицинском и фармацевтическом образовании в соответствии с нормативной базой. Основные современные педагогические принципы и методы обучения и воспитания.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собеседование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знания педагогических методов и технологий в профессиональной деятельности, планировать и проводить занятия с учащимися разных возрастных категорий; формулировать цели занятия, подбирать формы контроля.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педагогического общения с пациентами и коллегами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проверка практических навыков;
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Педагогика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1.Медицинская педагогика как наука (Педагогические составляющие профессиональной деятельности) Лекция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1.Медицинская педагогика как наука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2.Характеристика процесса обучения.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3.Андрагогический подход к организации процесса обучения в системе ДПО и медицинской организации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4.Методы и формы воспитания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5.Педагогическое общение в деятельности врача и специалиста фармацевтического профиля.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6.Педагогическое общение как форма взаимодействия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7.Промежуточная аттестация. Зачёт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Педагогика [Текст] : учебник / ред. Л. П. Крившенко. - 2-е изд. перераб. и доп. - М. : Проспект, 2015. - 488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Самойлов В.Д. Педагогика и психология высшей школы. Андрогогическая парадигма [Электронный ресурс]: учебник для студентов вузов/ Самойлов В.Д.— Электрон. текстовые данные.— М.: ЮНИТИ-ДАНА, 2017.— 207 c.— Режим доступа: http://www.iprbookshop.ru/81528.html.— ЭБС «IPRbooks»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Шарипов, Ф. В. Педагогика и психология высшей школы [Электронный ресурс] : учебное пособие / Ф. В. Шарипов. — Электрон. текстовые данные. — М. : Логос, 2016. — 448 c. — 978-5-98704-587-9. — Режим доступа: http://www.iprbookshop.ru/66421.html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Громкова, М. Т. Педагогика высшей школы : учебное пособие для студентов педагогических вузов / М. Т. Громкова. — Москва : ЮНИТИ-ДАНА, 2017. — 446 c. — ISBN 978-5-238-02236-9. — Текст : электронный // Электронно-библиотечная система IPR BOOKS : [сайт]. — URL: https://www.iprbookshop.ru/74901.html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Столяренко, А. М. Психология и педагогика : учебник для студентов вузов / А. М. Столяренко. — 3-е изд. — Москва: ЮНИТИ-ДАНА, 2017. — 543 c. — ISBN 978-5-238-01679-5. — Текст: электронный // Электронно-библиотечная система IPR BOOKS : [сайт]. — URL: http://www.iprbookshop.ru/81550.html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1 этаж, №10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 в период промежуточной аттестации (экзамены)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